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5F" w:rsidRDefault="00E1395F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E1395F" w:rsidRDefault="00E1395F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E1395F" w:rsidRDefault="00E1395F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Stavebníctvo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1</w:t>
      </w:r>
    </w:p>
    <w:p w:rsidR="00E1395F" w:rsidRDefault="00E1395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Technológia a manažment stavieb - nová AK_2015</w:t>
      </w:r>
    </w:p>
    <w:p w:rsidR="00E1395F" w:rsidRDefault="00E1395F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4xB11x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E1395F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4EN106  Metodika vedeckej práce 1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4EN106  Metodika vedeckej práce 1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1395F" w:rsidRDefault="00E1395F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E1395F" w:rsidRDefault="00E1395F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E1395F" w:rsidRDefault="00E1395F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Stavbeníctvo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2</w:t>
      </w:r>
    </w:p>
    <w:p w:rsidR="00E1395F" w:rsidRDefault="00E1395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Technológia a manažment stavieb - nová AK_2015</w:t>
      </w:r>
    </w:p>
    <w:p w:rsidR="00E1395F" w:rsidRDefault="00E1395F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4xB12x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E1395F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4EN225  Ekonomika a riadenie stavieb - vybrané state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4EN226  Metodika vedeckej práce 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4EN237  Teória technológie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4EN216  Spoľahlivosť a rekonštrukcia inžinierskych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4EN218  Vybrané state z geomechaniky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4EN224  Navrhovanie konštrukcií dopravných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4EN255  Matematicko-počítačová simulácia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4EN256  Patológia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4EN262  Komplexné manažérstvo kvality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4EN263  Analýza životného cyklu dopravných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4EN225  Ekonomika a riadenie stavieb - vybrané state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4EN226  Metodika vedeckej práce 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4EN237  Teória technológie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4EN216  Spoľahlivosť a rekonštrukcia inžinierskych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4EN218  Vybrané state z geomechaniky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4EN224  Navrhovanie konštrukcií dopravných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4EN255  Matematicko-počítačová simulácia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4EN256  Patológia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4EN262  Komplexné manažérstvo kvality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4EN263  Analýza životného cyklu dopravných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1395F" w:rsidRDefault="00E1395F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E1395F" w:rsidRDefault="00E1395F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E1395F" w:rsidRDefault="00E1395F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Stavebníctvo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3</w:t>
      </w:r>
    </w:p>
    <w:p w:rsidR="00E1395F" w:rsidRDefault="00E1395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Technológia a manažment stavieb - nová AK_2015</w:t>
      </w:r>
    </w:p>
    <w:p w:rsidR="00E1395F" w:rsidRDefault="00E1395F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4xB13x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E1395F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4EN305  Dizertačná skúška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4EN405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4EN406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1395F" w:rsidRDefault="00E1395F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E1395F" w:rsidRDefault="00E1395F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E1395F" w:rsidRDefault="00E1395F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Stavebníctvo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4</w:t>
      </w:r>
    </w:p>
    <w:p w:rsidR="00E1395F" w:rsidRDefault="00E1395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Technológia a manažment stavieb - nová AK_2015</w:t>
      </w:r>
    </w:p>
    <w:p w:rsidR="00E1395F" w:rsidRDefault="00E1395F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4xB14x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E1395F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4EN501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4EN502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4EN503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E1395F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4EN601  Dizertačná práca a jej obhajoba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0 - 15 -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1395F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95F" w:rsidRDefault="00E1395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1395F" w:rsidRDefault="00E1395F"/>
    <w:sectPr w:rsidR="00E1395F">
      <w:footerReference w:type="default" r:id="rId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1B" w:rsidRDefault="0062281B">
      <w:pPr>
        <w:spacing w:after="0"/>
      </w:pPr>
      <w:r>
        <w:separator/>
      </w:r>
    </w:p>
  </w:endnote>
  <w:endnote w:type="continuationSeparator" w:id="0">
    <w:p w:rsidR="0062281B" w:rsidRDefault="00622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5F" w:rsidRDefault="00E1395F">
    <w:pPr>
      <w:pStyle w:val="Pta"/>
      <w:tabs>
        <w:tab w:val="clear" w:pos="4536"/>
        <w:tab w:val="clear" w:pos="9072"/>
        <w:tab w:val="right" w:pos="9540"/>
      </w:tabs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"d. M.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711BE">
      <w:rPr>
        <w:rFonts w:ascii="Times New Roman" w:hAnsi="Times New Roman" w:cs="Times New Roman"/>
        <w:noProof/>
        <w:sz w:val="20"/>
        <w:szCs w:val="20"/>
      </w:rPr>
      <w:t>11. 11. 2019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711BE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711BE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1B" w:rsidRDefault="0062281B">
      <w:pPr>
        <w:spacing w:after="0"/>
      </w:pPr>
      <w:r>
        <w:separator/>
      </w:r>
    </w:p>
  </w:footnote>
  <w:footnote w:type="continuationSeparator" w:id="0">
    <w:p w:rsidR="0062281B" w:rsidRDefault="006228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27"/>
    <w:rsid w:val="00293627"/>
    <w:rsid w:val="004961A0"/>
    <w:rsid w:val="0062281B"/>
    <w:rsid w:val="006711BE"/>
    <w:rsid w:val="00910C4A"/>
    <w:rsid w:val="00E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D538B3-8A46-41F7-A9F8-609EEED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6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2</vt:lpstr>
    </vt:vector>
  </TitlesOfParts>
  <Company>ZU Zilina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2</dc:title>
  <dc:subject/>
  <dc:creator>IS Vzdelavanie</dc:creator>
  <cp:keywords/>
  <dc:description/>
  <cp:lastModifiedBy>veda</cp:lastModifiedBy>
  <cp:revision>2</cp:revision>
  <dcterms:created xsi:type="dcterms:W3CDTF">2019-11-11T13:34:00Z</dcterms:created>
  <dcterms:modified xsi:type="dcterms:W3CDTF">2019-11-11T13:34:00Z</dcterms:modified>
</cp:coreProperties>
</file>